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A" w:rsidRPr="0038367C" w:rsidRDefault="000C177A" w:rsidP="00601D86">
      <w:pPr>
        <w:shd w:val="clear" w:color="auto" w:fill="FFFFFF"/>
        <w:spacing w:line="240" w:lineRule="exact"/>
        <w:jc w:val="center"/>
        <w:rPr>
          <w:rFonts w:ascii="PT Astra Serif" w:hAnsi="PT Astra Serif"/>
          <w:spacing w:val="-1"/>
          <w:sz w:val="28"/>
          <w:szCs w:val="28"/>
        </w:rPr>
      </w:pPr>
      <w:r w:rsidRPr="0038367C">
        <w:rPr>
          <w:rFonts w:ascii="PT Astra Serif" w:hAnsi="PT Astra Serif"/>
          <w:spacing w:val="-1"/>
          <w:sz w:val="28"/>
          <w:szCs w:val="28"/>
        </w:rPr>
        <w:t>ПОЯСНИТЕЛЬНАЯ ЗАПИСКА</w:t>
      </w:r>
    </w:p>
    <w:p w:rsidR="00003AAA" w:rsidRPr="00CF4A55" w:rsidRDefault="000C177A" w:rsidP="00601D86">
      <w:pPr>
        <w:pStyle w:val="ConsPlusNormal"/>
        <w:spacing w:line="240" w:lineRule="exact"/>
        <w:jc w:val="center"/>
        <w:rPr>
          <w:rFonts w:ascii="PT Astra Serif" w:hAnsi="PT Astra Serif"/>
          <w:b/>
          <w:szCs w:val="28"/>
        </w:rPr>
      </w:pPr>
      <w:r w:rsidRPr="00CF4A55">
        <w:rPr>
          <w:rFonts w:ascii="PT Astra Serif" w:hAnsi="PT Astra Serif" w:cs="PT Astra Serif"/>
          <w:b/>
          <w:szCs w:val="28"/>
        </w:rPr>
        <w:t xml:space="preserve">к проекту </w:t>
      </w:r>
      <w:r w:rsidR="00601D86" w:rsidRPr="00CF4A55">
        <w:rPr>
          <w:rFonts w:ascii="PT Astra Serif" w:hAnsi="PT Astra Serif" w:cs="PT Astra Serif"/>
          <w:b/>
          <w:szCs w:val="28"/>
        </w:rPr>
        <w:t>постановления</w:t>
      </w:r>
      <w:r w:rsidRPr="00CF4A55">
        <w:rPr>
          <w:rFonts w:ascii="PT Astra Serif" w:hAnsi="PT Astra Serif" w:cs="PT Astra Serif"/>
          <w:b/>
          <w:szCs w:val="28"/>
        </w:rPr>
        <w:t xml:space="preserve"> Алтайского </w:t>
      </w:r>
      <w:r w:rsidR="00601D86" w:rsidRPr="00CF4A55">
        <w:rPr>
          <w:rFonts w:ascii="PT Astra Serif" w:hAnsi="PT Astra Serif" w:cs="PT Astra Serif"/>
          <w:b/>
          <w:szCs w:val="28"/>
        </w:rPr>
        <w:t>краевого Законодательного Собрания</w:t>
      </w:r>
      <w:r w:rsidRPr="00CF4A55">
        <w:rPr>
          <w:rFonts w:ascii="PT Astra Serif" w:hAnsi="PT Astra Serif" w:cs="PT Astra Serif"/>
          <w:b/>
          <w:szCs w:val="28"/>
        </w:rPr>
        <w:t xml:space="preserve"> </w:t>
      </w:r>
      <w:r w:rsidR="00601D86" w:rsidRPr="00CF4A55">
        <w:rPr>
          <w:rFonts w:ascii="PT Astra Serif" w:hAnsi="PT Astra Serif" w:cs="PT Astra Serif"/>
          <w:b/>
          <w:szCs w:val="28"/>
        </w:rPr>
        <w:t>«</w:t>
      </w:r>
      <w:r w:rsidR="00A04650" w:rsidRPr="00CF4A55">
        <w:rPr>
          <w:rFonts w:ascii="PT Astra Serif" w:hAnsi="PT Astra Serif"/>
          <w:b/>
          <w:szCs w:val="28"/>
        </w:rPr>
        <w:t>Об утверждении Порядка представления лицами, замещающими в Алтайском краевом Законодательном Собрании должности государственной гражданской службы Алтайского края, уведомлений о возникновении личной заинтересованности при исполнении должностных обязанностей</w:t>
      </w:r>
      <w:r w:rsidR="00FC4485" w:rsidRPr="00CF4A55">
        <w:rPr>
          <w:rFonts w:ascii="PT Astra Serif" w:hAnsi="PT Astra Serif"/>
          <w:b/>
          <w:szCs w:val="28"/>
        </w:rPr>
        <w:t xml:space="preserve"> (осуществлении полномочий)</w:t>
      </w:r>
      <w:r w:rsidR="00A04650" w:rsidRPr="00CF4A55">
        <w:rPr>
          <w:rFonts w:ascii="PT Astra Serif" w:hAnsi="PT Astra Serif"/>
          <w:b/>
          <w:szCs w:val="28"/>
        </w:rPr>
        <w:t>, которая приводит или может привести к конфликту интересов</w:t>
      </w:r>
      <w:r w:rsidR="00601D86" w:rsidRPr="00CF4A55">
        <w:rPr>
          <w:rFonts w:ascii="PT Astra Serif" w:hAnsi="PT Astra Serif"/>
          <w:b/>
          <w:szCs w:val="28"/>
        </w:rPr>
        <w:t>»</w:t>
      </w:r>
    </w:p>
    <w:p w:rsidR="00003AAA" w:rsidRPr="0038367C" w:rsidRDefault="00003AAA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38367C" w:rsidRPr="0038367C" w:rsidRDefault="0038367C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A04650" w:rsidRDefault="00D11EBE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8367C">
        <w:rPr>
          <w:rFonts w:ascii="PT Astra Serif" w:hAnsi="PT Astra Serif"/>
          <w:sz w:val="28"/>
          <w:szCs w:val="28"/>
        </w:rPr>
        <w:t xml:space="preserve">Настоящий проект постановления подготовлен </w:t>
      </w:r>
      <w:r w:rsidR="00A04650">
        <w:rPr>
          <w:rFonts w:ascii="PT Astra Serif" w:hAnsi="PT Astra Serif"/>
          <w:sz w:val="28"/>
          <w:szCs w:val="28"/>
        </w:rPr>
        <w:t>в связи с динамикой федерального законодательства</w:t>
      </w:r>
      <w:r w:rsidR="00FC1E49">
        <w:rPr>
          <w:rFonts w:ascii="PT Astra Serif" w:hAnsi="PT Astra Serif"/>
          <w:sz w:val="28"/>
          <w:szCs w:val="28"/>
        </w:rPr>
        <w:t xml:space="preserve"> в сфере противодействия коррупции</w:t>
      </w:r>
      <w:r w:rsidR="00A04650">
        <w:rPr>
          <w:rFonts w:ascii="PT Astra Serif" w:hAnsi="PT Astra Serif"/>
          <w:sz w:val="28"/>
          <w:szCs w:val="28"/>
        </w:rPr>
        <w:t>.</w:t>
      </w:r>
    </w:p>
    <w:p w:rsidR="00FC1E49" w:rsidRDefault="00A04650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Федеральным законом от 18.03.2023 № 70-ФЗ «О внесении изменений в отдельные законодательные акты Российской Федерации» внесены изменения в статью 11 Федерального закона от 25.12.2008 № 273-ФЗ «О противодействии коррупции», в соответствии с которым уведомление государственных гражданских служащих о возникшем конфликте интересов или о возможности его возникновения подается в порядке, установленном нормативными правовыми актами Российской Федерации. </w:t>
      </w:r>
      <w:r w:rsidR="00FC1E49">
        <w:rPr>
          <w:rFonts w:ascii="PT Astra Serif" w:hAnsi="PT Astra Serif"/>
          <w:sz w:val="28"/>
          <w:szCs w:val="28"/>
        </w:rPr>
        <w:t xml:space="preserve">При этом под нормативными правовыми актами понимаются акты федерального и регионального уровней. </w:t>
      </w:r>
    </w:p>
    <w:p w:rsidR="00A04650" w:rsidRDefault="00A04650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 внесения этих изменений порядок подачи уведомления государственными гражданскими служащими определялся представителем нанимателя, в связи с чем в Алтайском краевом Законодательном Собрании было издано соответствующее распоряжение председателя Алтайского краевого Законодательного Собрания от 21.04.2018 № 93/06-04.</w:t>
      </w:r>
    </w:p>
    <w:p w:rsidR="0038367C" w:rsidRPr="0038367C" w:rsidRDefault="0038367C" w:rsidP="0038367C">
      <w:pPr>
        <w:widowControl w:val="0"/>
        <w:autoSpaceDE w:val="0"/>
        <w:autoSpaceDN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38367C" w:rsidRPr="0038367C" w:rsidRDefault="0038367C" w:rsidP="0038367C">
      <w:pPr>
        <w:widowControl w:val="0"/>
        <w:autoSpaceDE w:val="0"/>
        <w:autoSpaceDN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8367C" w:rsidRPr="0038367C" w:rsidRDefault="0038367C" w:rsidP="0038367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388"/>
      </w:tblGrid>
      <w:tr w:rsidR="0038367C" w:rsidRPr="0038367C" w:rsidTr="00B11BB2">
        <w:tc>
          <w:tcPr>
            <w:tcW w:w="5353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sz w:val="28"/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501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color w:val="000000"/>
                <w:sz w:val="28"/>
                <w:szCs w:val="28"/>
              </w:rPr>
              <w:t>Д.</w:t>
            </w:r>
            <w:r w:rsidRPr="0038367C">
              <w:rPr>
                <w:rFonts w:ascii="PT Astra Serif" w:hAnsi="PT Astra Serif"/>
                <w:sz w:val="28"/>
                <w:szCs w:val="28"/>
              </w:rPr>
              <w:t>А. Голобородько</w:t>
            </w:r>
          </w:p>
        </w:tc>
      </w:tr>
    </w:tbl>
    <w:p w:rsidR="0038367C" w:rsidRPr="00FF7693" w:rsidRDefault="0038367C" w:rsidP="0038367C">
      <w:pPr>
        <w:jc w:val="both"/>
        <w:rPr>
          <w:rFonts w:ascii="PT Astra Serif" w:hAnsi="PT Astra Serif" w:cs="PT Astra Serif"/>
          <w:sz w:val="26"/>
          <w:szCs w:val="26"/>
        </w:rPr>
      </w:pPr>
    </w:p>
    <w:sectPr w:rsidR="0038367C" w:rsidRPr="00FF7693">
      <w:headerReference w:type="default" r:id="rId6"/>
      <w:pgSz w:w="11907" w:h="16840"/>
      <w:pgMar w:top="1134" w:right="850" w:bottom="1134" w:left="1701" w:header="28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52" w:rsidRDefault="00924052">
      <w:r>
        <w:separator/>
      </w:r>
    </w:p>
  </w:endnote>
  <w:endnote w:type="continuationSeparator" w:id="0">
    <w:p w:rsidR="00924052" w:rsidRDefault="0092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52" w:rsidRDefault="00924052">
      <w:r>
        <w:separator/>
      </w:r>
    </w:p>
  </w:footnote>
  <w:footnote w:type="continuationSeparator" w:id="0">
    <w:p w:rsidR="00924052" w:rsidRDefault="0092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267924"/>
      <w:docPartObj>
        <w:docPartGallery w:val="Page Numbers (Top of Page)"/>
        <w:docPartUnique/>
      </w:docPartObj>
    </w:sdtPr>
    <w:sdtEndPr/>
    <w:sdtContent>
      <w:p w:rsidR="00003AAA" w:rsidRDefault="000C17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3">
          <w:rPr>
            <w:noProof/>
          </w:rPr>
          <w:t>2</w:t>
        </w:r>
        <w:r>
          <w:fldChar w:fldCharType="end"/>
        </w:r>
      </w:p>
    </w:sdtContent>
  </w:sdt>
  <w:p w:rsidR="00003AAA" w:rsidRDefault="00003AAA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AA"/>
    <w:rsid w:val="00003AAA"/>
    <w:rsid w:val="000C177A"/>
    <w:rsid w:val="0038367C"/>
    <w:rsid w:val="00601D86"/>
    <w:rsid w:val="006634C1"/>
    <w:rsid w:val="00924052"/>
    <w:rsid w:val="00A04650"/>
    <w:rsid w:val="00A80517"/>
    <w:rsid w:val="00CF4A55"/>
    <w:rsid w:val="00D11EBE"/>
    <w:rsid w:val="00FC1E49"/>
    <w:rsid w:val="00FC448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630D-D9FE-4B4A-9A31-EB1E1AB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Анастасия Владимировна Пацева</cp:lastModifiedBy>
  <cp:revision>157</cp:revision>
  <dcterms:created xsi:type="dcterms:W3CDTF">2024-05-03T10:06:00Z</dcterms:created>
  <dcterms:modified xsi:type="dcterms:W3CDTF">2024-08-14T07:34:00Z</dcterms:modified>
</cp:coreProperties>
</file>